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AD88A" w14:textId="77777777" w:rsidR="009B7B19" w:rsidRDefault="003D6A60">
      <w:pPr>
        <w:spacing w:after="400"/>
        <w:jc w:val="center"/>
      </w:pPr>
      <w:r>
        <w:rPr>
          <w:b/>
          <w:sz w:val="26"/>
        </w:rPr>
        <w:t>LITUANISTINIO ŠVIETIMO MOKYMO SUTARTIS</w:t>
      </w:r>
    </w:p>
    <w:p w14:paraId="2B61DEDB" w14:textId="77777777" w:rsidR="009B7B19" w:rsidRDefault="003D6A60">
      <w:pPr>
        <w:spacing w:after="60"/>
      </w:pPr>
      <w:r>
        <w:rPr>
          <w:b/>
        </w:rPr>
        <w:t>1.   Sutarties šalys:</w:t>
      </w:r>
    </w:p>
    <w:p w14:paraId="64AF3E4A" w14:textId="77777777" w:rsidR="009B7B19" w:rsidRDefault="003D6A60">
      <w:pPr>
        <w:spacing w:after="240"/>
        <w:ind w:left="317"/>
      </w:pPr>
      <w:r>
        <w:t>Ši lituanistinio švietimo mokymo sutartis sudaryta tarp JAV LB Švietimo tarybos E-Mokyklos, įsikūrusios adresu: 9741 S Johnson St., Littleton, CO 80127 ir mokinio/ės tėvų ar globėjų.</w:t>
      </w:r>
    </w:p>
    <w:p w14:paraId="31F588B5" w14:textId="77777777" w:rsidR="009B7B19" w:rsidRDefault="003D6A60">
      <w:pPr>
        <w:spacing w:after="60"/>
      </w:pPr>
      <w:r>
        <w:rPr>
          <w:b/>
        </w:rPr>
        <w:t>2.   Sutarties sąlygos:</w:t>
      </w:r>
    </w:p>
    <w:p w14:paraId="338A49D7" w14:textId="77777777" w:rsidR="009B7B19" w:rsidRDefault="003D6A60">
      <w:pPr>
        <w:spacing w:after="40"/>
        <w:ind w:left="317" w:hanging="317"/>
      </w:pPr>
      <w:r>
        <w:t>a)   Šia sutartimi E-Mokykla įsipareigoja organizuoti ir vykdyti lituanistinio švietimo programą, skirtą mokinio lietuvių kalbos, kultūros, istorijos ir pilietinio sąmoningumo ugdymui.</w:t>
      </w:r>
    </w:p>
    <w:p w14:paraId="5B3F9EE3" w14:textId="77777777" w:rsidR="009B7B19" w:rsidRDefault="003D6A60">
      <w:pPr>
        <w:spacing w:after="40"/>
        <w:ind w:left="317" w:hanging="317"/>
      </w:pPr>
      <w:r>
        <w:t>b)   Tėvai (globėjai) įsipareigoja užtikrinti mokinio dalyvavimą užsiėmimuose, namų darbų atlikimą ir laikytis nustatytų taisyklių.</w:t>
      </w:r>
    </w:p>
    <w:p w14:paraId="32BF45E1" w14:textId="77777777" w:rsidR="009B7B19" w:rsidRDefault="003D6A60">
      <w:pPr>
        <w:spacing w:after="40"/>
        <w:ind w:left="317" w:hanging="317"/>
      </w:pPr>
      <w:r>
        <w:t>c)   Užsiėmimai organizuojami pagal nustatytą tvarką, laikantis ugdymo plano. Mokytojas gali koreguoti turinį pagal mokinių gebėjimus ir poreikius.</w:t>
      </w:r>
    </w:p>
    <w:p w14:paraId="6EE8934A" w14:textId="77777777" w:rsidR="009B7B19" w:rsidRDefault="003D6A60">
      <w:pPr>
        <w:spacing w:after="40"/>
        <w:ind w:left="317" w:hanging="317"/>
      </w:pPr>
      <w:r>
        <w:t>d)   Lituanistinis ugdymas vykdomas pagal integruotą lituanistinio švietimo programą.</w:t>
      </w:r>
    </w:p>
    <w:p w14:paraId="6B6773D1" w14:textId="536EDD5D" w:rsidR="009B7B19" w:rsidRDefault="003D6A60">
      <w:pPr>
        <w:spacing w:after="40"/>
        <w:ind w:left="317" w:hanging="317"/>
      </w:pPr>
      <w:r>
        <w:t>e)   Lituanistinio švietimo programa vykdoma kartą</w:t>
      </w:r>
      <w:r w:rsidR="007E4231">
        <w:t xml:space="preserve"> arba du kartus</w:t>
      </w:r>
      <w:r>
        <w:t xml:space="preserve"> per savaitę, </w:t>
      </w:r>
      <w:r w:rsidR="007F4AB6">
        <w:t>9</w:t>
      </w:r>
      <w:r>
        <w:t>0 val. per metus (išskyrus mokinių atostogų laikotarpį).</w:t>
      </w:r>
    </w:p>
    <w:p w14:paraId="7AD31587" w14:textId="77777777" w:rsidR="009B7B19" w:rsidRDefault="003D6A60">
      <w:pPr>
        <w:spacing w:after="40"/>
        <w:ind w:left="317" w:hanging="317"/>
      </w:pPr>
      <w:r>
        <w:t>f)   Pamokos E-Mokykloje vyksta nuotoliniu būdu pagal iš anksto su mokinių tėvais (globėjais) suderintą tvarkaraštį.</w:t>
      </w:r>
    </w:p>
    <w:p w14:paraId="0EEDDEF2" w14:textId="77777777" w:rsidR="009B7B19" w:rsidRDefault="003D6A60">
      <w:pPr>
        <w:spacing w:after="40"/>
        <w:ind w:left="317" w:hanging="317"/>
      </w:pPr>
      <w:r>
        <w:t>g)   E-Mokykla pasilieka teisę, esant nenumatytoms aplinkybėms, keisti užsiėmimų laiką ar formą, apie tai iš anksto informavusi tėvus.</w:t>
      </w:r>
    </w:p>
    <w:p w14:paraId="568EA9FA" w14:textId="77777777" w:rsidR="009B7B19" w:rsidRDefault="003D6A60">
      <w:pPr>
        <w:spacing w:after="40"/>
        <w:ind w:left="317" w:hanging="317"/>
      </w:pPr>
      <w:r>
        <w:t>h)   E-Mokykla įsipareigoja užtikrinti kokybišką ugdymo procesą, saugią mokymosi aplinką bei informuoti tėvus apie mokinio pažangą ir lankomumą.</w:t>
      </w:r>
    </w:p>
    <w:p w14:paraId="3A1BC146" w14:textId="77777777" w:rsidR="009B7B19" w:rsidRDefault="003D6A60">
      <w:pPr>
        <w:spacing w:after="40"/>
        <w:ind w:left="317" w:hanging="317"/>
      </w:pPr>
      <w:r>
        <w:t>i)   E-Mokykla įsipareigoja laikytis asmens duomenų apsaugos reikalavimų.</w:t>
      </w:r>
    </w:p>
    <w:p w14:paraId="55D27205" w14:textId="77777777" w:rsidR="009B7B19" w:rsidRDefault="003D6A60">
      <w:pPr>
        <w:spacing w:after="40"/>
        <w:ind w:left="317" w:hanging="317"/>
      </w:pPr>
      <w:r>
        <w:t>j)   Tėvai (globėjai) įsipareigoja užtikrinti mokinio lankomumą, informuoti apie neatvykimą ir bendradarbiauti su E-Mokykla.</w:t>
      </w:r>
    </w:p>
    <w:p w14:paraId="056D109F" w14:textId="77777777" w:rsidR="009B7B19" w:rsidRDefault="009B7B19"/>
    <w:p w14:paraId="44235F54" w14:textId="77777777" w:rsidR="009B7B19" w:rsidRDefault="003D6A60">
      <w:pPr>
        <w:spacing w:after="60"/>
      </w:pPr>
      <w:r>
        <w:rPr>
          <w:b/>
        </w:rPr>
        <w:t>3.   Sutarties galiojimas ir nutraukimas:</w:t>
      </w:r>
    </w:p>
    <w:p w14:paraId="1C0D02DE" w14:textId="77777777" w:rsidR="009B7B19" w:rsidRDefault="003D6A60">
      <w:pPr>
        <w:spacing w:after="40"/>
        <w:ind w:left="317" w:hanging="317"/>
      </w:pPr>
      <w:r>
        <w:t>a)   Sutartis įsigalioja nuo pirmos mokslo metų dienos ir galioja iki mokslo metų pabaigos.</w:t>
      </w:r>
    </w:p>
    <w:p w14:paraId="3A33C0F6" w14:textId="77777777" w:rsidR="009B7B19" w:rsidRDefault="003D6A60">
      <w:pPr>
        <w:spacing w:after="40"/>
        <w:ind w:left="317" w:hanging="317"/>
      </w:pPr>
      <w:r>
        <w:t>b)   Sutartis gali būti nutraukta šalių susitarimu arba vienos šalies iniciatyva, apie tai pranešus elektroniniu paštu E-Mokyklos administracijai.</w:t>
      </w:r>
    </w:p>
    <w:p w14:paraId="6E7E6DB0" w14:textId="77777777" w:rsidR="009B7B19" w:rsidRDefault="009B7B19"/>
    <w:p w14:paraId="0342EE5B" w14:textId="77777777" w:rsidR="009B7B19" w:rsidRDefault="003D6A60">
      <w:pPr>
        <w:spacing w:after="60"/>
      </w:pPr>
      <w:r>
        <w:rPr>
          <w:b/>
        </w:rPr>
        <w:t>4.   Tėvų / globėjų deklaracija:</w:t>
      </w:r>
    </w:p>
    <w:p w14:paraId="39BEBE73" w14:textId="77777777" w:rsidR="009B7B19" w:rsidRDefault="003D6A60">
      <w:pPr>
        <w:spacing w:after="40"/>
        <w:ind w:left="317" w:hanging="317"/>
      </w:pPr>
      <w:r>
        <w:t>a)   Sutinku, kad mano vaiko duomenys būtų tvarkomi ir įtraukti į Mokinių registrą Lietuvoje.</w:t>
      </w:r>
    </w:p>
    <w:p w14:paraId="659D0DC1" w14:textId="77777777" w:rsidR="009B7B19" w:rsidRDefault="003D6A60">
      <w:pPr>
        <w:spacing w:after="40"/>
        <w:ind w:left="317" w:hanging="317"/>
      </w:pPr>
      <w:r>
        <w:t>b)   Esu informuotas (-a), kad programa turi būti vykdoma ne mažiau kaip 30 val. per metus ir ne mažiau kaip 4 val. per mėnesį (išskyrus mokinių atostogų laikotarpį).</w:t>
      </w:r>
    </w:p>
    <w:p w14:paraId="55259CFF" w14:textId="77777777" w:rsidR="009B7B19" w:rsidRDefault="003D6A60">
      <w:pPr>
        <w:spacing w:after="40"/>
        <w:ind w:left="317" w:hanging="317"/>
      </w:pPr>
      <w:r>
        <w:t>c)   Sutinku, kad ši sutartis, esant teisėtam reikalavimui, būtų pateikta Lietuvos Respublikos ministerijai ar jos įgaliotai institucijai.</w:t>
      </w:r>
    </w:p>
    <w:p w14:paraId="1F04D475" w14:textId="77777777" w:rsidR="009B7B19" w:rsidRDefault="003D6A60">
      <w:r>
        <w:br w:type="page"/>
      </w:r>
    </w:p>
    <w:p w14:paraId="17573C9C" w14:textId="77777777" w:rsidR="009B7B19" w:rsidRDefault="003D6A60">
      <w:pPr>
        <w:spacing w:after="400"/>
        <w:jc w:val="center"/>
      </w:pPr>
      <w:r>
        <w:rPr>
          <w:b/>
          <w:sz w:val="26"/>
        </w:rPr>
        <w:lastRenderedPageBreak/>
        <w:t>LITHUANIAN HERITAGE EDUCATION AGREEMENT</w:t>
      </w:r>
    </w:p>
    <w:p w14:paraId="08BCF7AE" w14:textId="77777777" w:rsidR="009B7B19" w:rsidRDefault="003D6A60">
      <w:pPr>
        <w:spacing w:after="60"/>
      </w:pPr>
      <w:r>
        <w:rPr>
          <w:b/>
        </w:rPr>
        <w:t>1.   Parties to the Agreement:</w:t>
      </w:r>
    </w:p>
    <w:p w14:paraId="54767ADE" w14:textId="77777777" w:rsidR="009B7B19" w:rsidRDefault="003D6A60">
      <w:pPr>
        <w:spacing w:after="240"/>
        <w:ind w:left="317"/>
      </w:pPr>
      <w:r>
        <w:t>This Lithuanian heritage education agreement is entered into between the Lithuanian Educational Council of the USA E-Mokykla, located at 9741 S Johnson St., Littleton, CO 80127, and the student’s parent(s) or legal guardian(s).</w:t>
      </w:r>
    </w:p>
    <w:p w14:paraId="60547A60" w14:textId="77777777" w:rsidR="009B7B19" w:rsidRDefault="003D6A60">
      <w:pPr>
        <w:spacing w:after="60"/>
      </w:pPr>
      <w:r>
        <w:rPr>
          <w:b/>
        </w:rPr>
        <w:t>2.   Terms of the Agreement:</w:t>
      </w:r>
    </w:p>
    <w:p w14:paraId="23E7AC03" w14:textId="77777777" w:rsidR="009B7B19" w:rsidRDefault="003D6A60">
      <w:pPr>
        <w:spacing w:after="40"/>
        <w:ind w:left="317" w:hanging="317"/>
      </w:pPr>
      <w:r>
        <w:t>a)   Under this agreement, E-Mokykla undertakes to organize and provide a Lithuanian heritage education program designed to develop the student’s Lithuanian language skills and knowledge of Lithuanian culture, history, and civic awareness.</w:t>
      </w:r>
    </w:p>
    <w:p w14:paraId="09BEC197" w14:textId="77777777" w:rsidR="009B7B19" w:rsidRDefault="003D6A60">
      <w:pPr>
        <w:spacing w:after="40"/>
        <w:ind w:left="317" w:hanging="317"/>
      </w:pPr>
      <w:r>
        <w:t>b)   Parents (guardians) agree to ensure the student’s participation in classes, completion of homework, and compliance with established rules.</w:t>
      </w:r>
    </w:p>
    <w:p w14:paraId="761570CE" w14:textId="77777777" w:rsidR="009B7B19" w:rsidRDefault="003D6A60">
      <w:pPr>
        <w:spacing w:after="40"/>
        <w:ind w:left="317" w:hanging="317"/>
      </w:pPr>
      <w:r>
        <w:t>c)   Classes are organized according to the established schedule and curriculum. The teacher may adjust the content according to the students’ abilities and needs.</w:t>
      </w:r>
    </w:p>
    <w:p w14:paraId="2F957C75" w14:textId="77777777" w:rsidR="009B7B19" w:rsidRDefault="003D6A60">
      <w:pPr>
        <w:spacing w:after="40"/>
        <w:ind w:left="317" w:hanging="317"/>
      </w:pPr>
      <w:r>
        <w:t>d)   Lithuanian heritage education is provided in accordance with the integrated Lithuanian heritage education program.</w:t>
      </w:r>
    </w:p>
    <w:p w14:paraId="14D46475" w14:textId="100AE443" w:rsidR="009B7B19" w:rsidRDefault="003D6A60">
      <w:pPr>
        <w:spacing w:after="40"/>
        <w:ind w:left="317" w:hanging="317"/>
      </w:pPr>
      <w:r>
        <w:t xml:space="preserve">e)   The Lithuanian heritage education program is conducted once a week, totaling </w:t>
      </w:r>
      <w:r w:rsidR="006370BC">
        <w:t>9</w:t>
      </w:r>
      <w:r>
        <w:t>0 hours per year (excluding student vacation periods).</w:t>
      </w:r>
    </w:p>
    <w:p w14:paraId="331E88B6" w14:textId="77777777" w:rsidR="009B7B19" w:rsidRDefault="003D6A60">
      <w:pPr>
        <w:spacing w:after="40"/>
        <w:ind w:left="317" w:hanging="317"/>
      </w:pPr>
      <w:r>
        <w:t>f)   E-Mokykla classes are conducted remotely according to a schedule agreed upon in advance with the students’ parents (guardians).</w:t>
      </w:r>
    </w:p>
    <w:p w14:paraId="356F8E67" w14:textId="77777777" w:rsidR="009B7B19" w:rsidRDefault="003D6A60">
      <w:pPr>
        <w:spacing w:after="40"/>
        <w:ind w:left="317" w:hanging="317"/>
      </w:pPr>
      <w:r>
        <w:t>g)   In unforeseen circumstances, E-Mokykla reserves the right to change the time or format of classes, provided that parents are informed in advance.</w:t>
      </w:r>
    </w:p>
    <w:p w14:paraId="13B6C88F" w14:textId="77777777" w:rsidR="009B7B19" w:rsidRDefault="003D6A60">
      <w:pPr>
        <w:spacing w:after="40"/>
        <w:ind w:left="317" w:hanging="317"/>
      </w:pPr>
      <w:r>
        <w:t>h)   E-Mokykla undertakes to provide a high-quality educational process, a safe learning environment, and to inform parents about the student’s progress and attendance.</w:t>
      </w:r>
    </w:p>
    <w:p w14:paraId="6638BFD5" w14:textId="77777777" w:rsidR="009B7B19" w:rsidRDefault="003D6A60">
      <w:pPr>
        <w:spacing w:after="40"/>
        <w:ind w:left="317" w:hanging="317"/>
      </w:pPr>
      <w:r>
        <w:t>i)   E-Mokykla undertakes to comply with applicable personal data protection requirements.</w:t>
      </w:r>
    </w:p>
    <w:p w14:paraId="2A243CD3" w14:textId="77777777" w:rsidR="009B7B19" w:rsidRDefault="003D6A60">
      <w:pPr>
        <w:spacing w:after="40"/>
        <w:ind w:left="317" w:hanging="317"/>
      </w:pPr>
      <w:r>
        <w:t>j)   Parents (guardians) agree to ensure the student’s attendance, inform the school of absences, and cooperate with E-Mokykla.</w:t>
      </w:r>
    </w:p>
    <w:p w14:paraId="4B3E3A73" w14:textId="77777777" w:rsidR="009B7B19" w:rsidRDefault="009B7B19"/>
    <w:p w14:paraId="2D5538C7" w14:textId="77777777" w:rsidR="009B7B19" w:rsidRDefault="003D6A60">
      <w:pPr>
        <w:spacing w:after="60"/>
      </w:pPr>
      <w:r>
        <w:rPr>
          <w:b/>
        </w:rPr>
        <w:t>3.   Term and Termination of the Agreement:</w:t>
      </w:r>
    </w:p>
    <w:p w14:paraId="396FEC75" w14:textId="77777777" w:rsidR="009B7B19" w:rsidRDefault="003D6A60">
      <w:pPr>
        <w:spacing w:after="40"/>
        <w:ind w:left="317" w:hanging="317"/>
      </w:pPr>
      <w:r>
        <w:t>a)   This agreement becomes effective on the first day of the school year and remains in effect until the end of the school year.</w:t>
      </w:r>
    </w:p>
    <w:p w14:paraId="15CF06E5" w14:textId="77777777" w:rsidR="009B7B19" w:rsidRDefault="003D6A60">
      <w:pPr>
        <w:spacing w:after="40"/>
        <w:ind w:left="317" w:hanging="317"/>
      </w:pPr>
      <w:r>
        <w:t>b)   This agreement may be terminated by mutual agreement of the parties or at the initiative of either party by notifying the E-Mokykla administration by email.</w:t>
      </w:r>
    </w:p>
    <w:p w14:paraId="4248301F" w14:textId="77777777" w:rsidR="009B7B19" w:rsidRDefault="009B7B19"/>
    <w:p w14:paraId="666AE030" w14:textId="77777777" w:rsidR="009B7B19" w:rsidRDefault="003D6A60">
      <w:pPr>
        <w:spacing w:after="60"/>
      </w:pPr>
      <w:r>
        <w:rPr>
          <w:b/>
        </w:rPr>
        <w:t>4.   Parent / Guardian Declaration:</w:t>
      </w:r>
    </w:p>
    <w:p w14:paraId="2D2783DB" w14:textId="77777777" w:rsidR="009B7B19" w:rsidRDefault="003D6A60">
      <w:pPr>
        <w:spacing w:after="40"/>
        <w:ind w:left="317" w:hanging="317"/>
      </w:pPr>
      <w:r>
        <w:t>a)   I consent to my child’s information being processed and entered into the Student Register in Lithuania.</w:t>
      </w:r>
    </w:p>
    <w:p w14:paraId="5FFA2A0B" w14:textId="77777777" w:rsidR="009B7B19" w:rsidRDefault="003D6A60">
      <w:pPr>
        <w:spacing w:after="40"/>
        <w:ind w:left="317" w:hanging="317"/>
      </w:pPr>
      <w:r>
        <w:t>b)   I have been informed that the program must be conducted for no fewer than 30 hours per year and no fewer than 4 hours per month (excluding student vacation periods).</w:t>
      </w:r>
    </w:p>
    <w:p w14:paraId="1B2BDEC3" w14:textId="77777777" w:rsidR="009B7B19" w:rsidRDefault="003D6A60">
      <w:pPr>
        <w:spacing w:after="40"/>
        <w:ind w:left="317" w:hanging="317"/>
      </w:pPr>
      <w:r>
        <w:t>c)   I agree that, if legally required, this agreement may be submitted to a ministry of the Republic of Lithuania or an institution authorized by it.</w:t>
      </w:r>
    </w:p>
    <w:sectPr w:rsidR="009B7B19" w:rsidSect="00034616">
      <w:pgSz w:w="12240" w:h="15840"/>
      <w:pgMar w:top="936" w:right="1037" w:bottom="936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raassunumeriai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raassunumeriai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raassuenkleliai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raassuenkleliai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139117">
    <w:abstractNumId w:val="8"/>
  </w:num>
  <w:num w:numId="2" w16cid:durableId="653531499">
    <w:abstractNumId w:val="6"/>
  </w:num>
  <w:num w:numId="3" w16cid:durableId="1951233416">
    <w:abstractNumId w:val="5"/>
  </w:num>
  <w:num w:numId="4" w16cid:durableId="100031523">
    <w:abstractNumId w:val="4"/>
  </w:num>
  <w:num w:numId="5" w16cid:durableId="561332392">
    <w:abstractNumId w:val="7"/>
  </w:num>
  <w:num w:numId="6" w16cid:durableId="1556545815">
    <w:abstractNumId w:val="3"/>
  </w:num>
  <w:num w:numId="7" w16cid:durableId="1047220747">
    <w:abstractNumId w:val="2"/>
  </w:num>
  <w:num w:numId="8" w16cid:durableId="1419791835">
    <w:abstractNumId w:val="1"/>
  </w:num>
  <w:num w:numId="9" w16cid:durableId="970939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6F43"/>
    <w:rsid w:val="00326F90"/>
    <w:rsid w:val="0033672F"/>
    <w:rsid w:val="003D6A60"/>
    <w:rsid w:val="006370BC"/>
    <w:rsid w:val="007E4231"/>
    <w:rsid w:val="007F4AB6"/>
    <w:rsid w:val="009602CE"/>
    <w:rsid w:val="009B7B19"/>
    <w:rsid w:val="00AA1D8D"/>
    <w:rsid w:val="00B47730"/>
    <w:rsid w:val="00CB0664"/>
    <w:rsid w:val="00F5032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5244B7"/>
  <w14:defaultImageDpi w14:val="300"/>
  <w15:docId w15:val="{E0058F51-18CE-438C-A779-060C30989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C693F"/>
    <w:pPr>
      <w:spacing w:after="0" w:line="240" w:lineRule="auto"/>
    </w:pPr>
    <w:rPr>
      <w:rFonts w:ascii="Arial" w:hAnsi="Arial"/>
      <w:sz w:val="18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8BF"/>
  </w:style>
  <w:style w:type="paragraph" w:styleId="Porat">
    <w:name w:val="footer"/>
    <w:basedOn w:val="prastasis"/>
    <w:link w:val="PoratDiagrama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8BF"/>
  </w:style>
  <w:style w:type="paragraph" w:styleId="Betarp">
    <w:name w:val="No Spacing"/>
    <w:uiPriority w:val="1"/>
    <w:qFormat/>
    <w:rsid w:val="00FC693F"/>
    <w:pPr>
      <w:spacing w:after="0" w:line="240" w:lineRule="auto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FC693F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iPriority w:val="99"/>
    <w:unhideWhenUsed/>
    <w:rsid w:val="00AA1D8D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AA1D8D"/>
  </w:style>
  <w:style w:type="paragraph" w:styleId="Pagrindinistekstas2">
    <w:name w:val="Body Text 2"/>
    <w:basedOn w:val="prastasis"/>
    <w:link w:val="Pagrindinistekstas2Diagrama"/>
    <w:uiPriority w:val="99"/>
    <w:unhideWhenUsed/>
    <w:rsid w:val="00AA1D8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AA1D8D"/>
  </w:style>
  <w:style w:type="paragraph" w:styleId="Pagrindinistekstas3">
    <w:name w:val="Body Text 3"/>
    <w:basedOn w:val="prastasis"/>
    <w:link w:val="Pagrindinistekstas3Diagrama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rsid w:val="00AA1D8D"/>
    <w:rPr>
      <w:sz w:val="16"/>
      <w:szCs w:val="16"/>
    </w:rPr>
  </w:style>
  <w:style w:type="paragraph" w:styleId="Sraas">
    <w:name w:val="List"/>
    <w:basedOn w:val="prastasis"/>
    <w:uiPriority w:val="99"/>
    <w:unhideWhenUsed/>
    <w:rsid w:val="00AA1D8D"/>
    <w:pPr>
      <w:ind w:left="360" w:hanging="360"/>
      <w:contextualSpacing/>
    </w:pPr>
  </w:style>
  <w:style w:type="paragraph" w:styleId="Sraas2">
    <w:name w:val="List 2"/>
    <w:basedOn w:val="prastasis"/>
    <w:uiPriority w:val="99"/>
    <w:unhideWhenUsed/>
    <w:rsid w:val="00326F90"/>
    <w:pPr>
      <w:ind w:left="720" w:hanging="360"/>
      <w:contextualSpacing/>
    </w:pPr>
  </w:style>
  <w:style w:type="paragraph" w:styleId="Sraas3">
    <w:name w:val="List 3"/>
    <w:basedOn w:val="prastasis"/>
    <w:uiPriority w:val="99"/>
    <w:unhideWhenUsed/>
    <w:rsid w:val="00326F90"/>
    <w:pPr>
      <w:ind w:left="1080" w:hanging="360"/>
      <w:contextualSpacing/>
    </w:pPr>
  </w:style>
  <w:style w:type="paragraph" w:styleId="Sraassuenkleliais">
    <w:name w:val="List Bullet"/>
    <w:basedOn w:val="prastasis"/>
    <w:uiPriority w:val="99"/>
    <w:unhideWhenUsed/>
    <w:rsid w:val="00326F90"/>
    <w:pPr>
      <w:numPr>
        <w:numId w:val="1"/>
      </w:numPr>
      <w:contextualSpacing/>
    </w:pPr>
  </w:style>
  <w:style w:type="paragraph" w:styleId="Sraassuenkleliais2">
    <w:name w:val="List Bullet 2"/>
    <w:basedOn w:val="prastasis"/>
    <w:uiPriority w:val="99"/>
    <w:unhideWhenUsed/>
    <w:rsid w:val="00326F90"/>
    <w:pPr>
      <w:numPr>
        <w:numId w:val="2"/>
      </w:numPr>
      <w:contextualSpacing/>
    </w:pPr>
  </w:style>
  <w:style w:type="paragraph" w:styleId="Sraassuenkleliais3">
    <w:name w:val="List Bullet 3"/>
    <w:basedOn w:val="prastasis"/>
    <w:uiPriority w:val="99"/>
    <w:unhideWhenUsed/>
    <w:rsid w:val="00326F90"/>
    <w:pPr>
      <w:numPr>
        <w:numId w:val="3"/>
      </w:numPr>
      <w:contextualSpacing/>
    </w:pPr>
  </w:style>
  <w:style w:type="paragraph" w:styleId="Sraassunumeriais">
    <w:name w:val="List Number"/>
    <w:basedOn w:val="prastasis"/>
    <w:uiPriority w:val="99"/>
    <w:unhideWhenUsed/>
    <w:rsid w:val="00326F90"/>
    <w:pPr>
      <w:numPr>
        <w:numId w:val="5"/>
      </w:numPr>
      <w:contextualSpacing/>
    </w:pPr>
  </w:style>
  <w:style w:type="paragraph" w:styleId="Sraassunumeriais2">
    <w:name w:val="List Number 2"/>
    <w:basedOn w:val="prastasis"/>
    <w:uiPriority w:val="99"/>
    <w:unhideWhenUsed/>
    <w:rsid w:val="0029639D"/>
    <w:pPr>
      <w:numPr>
        <w:numId w:val="6"/>
      </w:numPr>
      <w:contextualSpacing/>
    </w:pPr>
  </w:style>
  <w:style w:type="paragraph" w:styleId="Sraassunumeriais3">
    <w:name w:val="List Number 3"/>
    <w:basedOn w:val="prastasis"/>
    <w:uiPriority w:val="99"/>
    <w:unhideWhenUsed/>
    <w:rsid w:val="0029639D"/>
    <w:pPr>
      <w:numPr>
        <w:numId w:val="7"/>
      </w:numPr>
      <w:contextualSpacing/>
    </w:pPr>
  </w:style>
  <w:style w:type="paragraph" w:styleId="Sraotsinys">
    <w:name w:val="List Continue"/>
    <w:basedOn w:val="prastasis"/>
    <w:uiPriority w:val="99"/>
    <w:unhideWhenUsed/>
    <w:rsid w:val="0029639D"/>
    <w:pPr>
      <w:spacing w:after="120"/>
      <w:ind w:left="360"/>
      <w:contextualSpacing/>
    </w:pPr>
  </w:style>
  <w:style w:type="paragraph" w:styleId="Sraotsinys2">
    <w:name w:val="List Continue 2"/>
    <w:basedOn w:val="prastasis"/>
    <w:uiPriority w:val="99"/>
    <w:unhideWhenUsed/>
    <w:rsid w:val="0029639D"/>
    <w:pPr>
      <w:spacing w:after="120"/>
      <w:ind w:left="720"/>
      <w:contextualSpacing/>
    </w:pPr>
  </w:style>
  <w:style w:type="paragraph" w:styleId="Sraotsinys3">
    <w:name w:val="List Continue 3"/>
    <w:basedOn w:val="prastasis"/>
    <w:uiPriority w:val="99"/>
    <w:unhideWhenUsed/>
    <w:rsid w:val="0029639D"/>
    <w:pPr>
      <w:spacing w:after="120"/>
      <w:ind w:left="1080"/>
      <w:contextualSpacing/>
    </w:pPr>
  </w:style>
  <w:style w:type="paragraph" w:styleId="Makrokomandostekstas">
    <w:name w:val="macro"/>
    <w:link w:val="MakrokomandostekstasDiagrama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komandostekstasDiagrama">
    <w:name w:val="Makrokomandos tekstas Diagrama"/>
    <w:basedOn w:val="Numatytasispastraiposriftas"/>
    <w:link w:val="Makrokomandostekstas"/>
    <w:uiPriority w:val="99"/>
    <w:rsid w:val="0029639D"/>
    <w:rPr>
      <w:rFonts w:ascii="Courier" w:hAnsi="Courier"/>
      <w:sz w:val="20"/>
      <w:szCs w:val="20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C693F"/>
    <w:rPr>
      <w:i/>
      <w:iCs/>
      <w:color w:val="000000" w:themeColor="text1"/>
    </w:rPr>
  </w:style>
  <w:style w:type="character" w:customStyle="1" w:styleId="CitataDiagrama">
    <w:name w:val="Citata Diagrama"/>
    <w:basedOn w:val="Numatytasispastraiposriftas"/>
    <w:link w:val="Citata"/>
    <w:uiPriority w:val="29"/>
    <w:rsid w:val="00FC693F"/>
    <w:rPr>
      <w:i/>
      <w:iCs/>
      <w:color w:val="000000" w:themeColor="text1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Grietas">
    <w:name w:val="Strong"/>
    <w:basedOn w:val="Numatytasispastraiposriftas"/>
    <w:uiPriority w:val="22"/>
    <w:qFormat/>
    <w:rsid w:val="00FC693F"/>
    <w:rPr>
      <w:b/>
      <w:bCs/>
    </w:rPr>
  </w:style>
  <w:style w:type="character" w:styleId="Emfaz">
    <w:name w:val="Emphasis"/>
    <w:basedOn w:val="Numatytasispastraiposriftas"/>
    <w:uiPriority w:val="20"/>
    <w:qFormat/>
    <w:rsid w:val="00FC693F"/>
    <w:rPr>
      <w:i/>
      <w:iCs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C693F"/>
    <w:rPr>
      <w:b/>
      <w:bCs/>
      <w:i/>
      <w:iCs/>
      <w:color w:val="4F81BD" w:themeColor="accent1"/>
    </w:rPr>
  </w:style>
  <w:style w:type="character" w:styleId="Nerykuspabraukimas">
    <w:name w:val="Subtle Emphasis"/>
    <w:basedOn w:val="Numatytasispastraiposriftas"/>
    <w:uiPriority w:val="19"/>
    <w:qFormat/>
    <w:rsid w:val="00FC693F"/>
    <w:rPr>
      <w:i/>
      <w:iCs/>
      <w:color w:val="808080" w:themeColor="text1" w:themeTint="7F"/>
    </w:rPr>
  </w:style>
  <w:style w:type="character" w:styleId="Rykuspabraukimas">
    <w:name w:val="Intense Emphasis"/>
    <w:basedOn w:val="Numatytasispastraiposriftas"/>
    <w:uiPriority w:val="21"/>
    <w:qFormat/>
    <w:rsid w:val="00FC693F"/>
    <w:rPr>
      <w:b/>
      <w:bCs/>
      <w:i/>
      <w:iCs/>
      <w:color w:val="4F81BD" w:themeColor="accent1"/>
    </w:rPr>
  </w:style>
  <w:style w:type="character" w:styleId="Nerykinuoroda">
    <w:name w:val="Subtle Reference"/>
    <w:basedOn w:val="Numatytasispastraiposriftas"/>
    <w:uiPriority w:val="31"/>
    <w:qFormat/>
    <w:rsid w:val="00FC693F"/>
    <w:rPr>
      <w:smallCaps/>
      <w:color w:val="C0504D" w:themeColor="accent2"/>
      <w:u w:val="single"/>
    </w:rPr>
  </w:style>
  <w:style w:type="character" w:styleId="Rykinuoroda">
    <w:name w:val="Intense Reference"/>
    <w:basedOn w:val="Numatytasispastraiposriftas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gospavadinimas">
    <w:name w:val="Book Title"/>
    <w:basedOn w:val="Numatytasispastraiposriftas"/>
    <w:uiPriority w:val="33"/>
    <w:qFormat/>
    <w:rsid w:val="00FC693F"/>
    <w:rPr>
      <w:b/>
      <w:bCs/>
      <w:smallCap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FC693F"/>
    <w:pPr>
      <w:outlineLvl w:val="9"/>
    </w:pPr>
  </w:style>
  <w:style w:type="table" w:styleId="Lentelstinklelis">
    <w:name w:val="Table Grid"/>
    <w:basedOn w:val="prastojilent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susisspalvinimas">
    <w:name w:val="Light Shading"/>
    <w:basedOn w:val="prastojilent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esusspalvinimas2parykinimas">
    <w:name w:val="Light Shading Accent 2"/>
    <w:basedOn w:val="prastojilent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4parykinimas">
    <w:name w:val="Light Shading Accent 4"/>
    <w:basedOn w:val="prastojilent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esusspalvinimas5parykinimas">
    <w:name w:val="Light Shading Accent 5"/>
    <w:basedOn w:val="prastojilent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esusspalvinimas6parykinimas">
    <w:name w:val="Light Shading Accent 6"/>
    <w:basedOn w:val="prastojilent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esussraas">
    <w:name w:val="Light List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esussraas1parykinimas">
    <w:name w:val="Light List Accent 1"/>
    <w:basedOn w:val="prastojilent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esussraas2parykinimas">
    <w:name w:val="Light List Accent 2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esussraas3parykinimas">
    <w:name w:val="Light List Accent 3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esussraas4parykinimas">
    <w:name w:val="Light List Accent 4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esussraas5parykinimas">
    <w:name w:val="Light List Accent 5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esussraas6parykinimas">
    <w:name w:val="Light List Accent 6"/>
    <w:basedOn w:val="prastojilent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esustinklelis">
    <w:name w:val="Light Grid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esustinklelis1parykinimas">
    <w:name w:val="Light Grid Accent 1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esustinklelis2parykinimas">
    <w:name w:val="Light Grid Accent 2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esustinklelis3parykinimas">
    <w:name w:val="Light Grid Accent 3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esustinklelis4parykinimas">
    <w:name w:val="Light Grid Accent 4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esustinklelis5parykinimas">
    <w:name w:val="Light Grid Accent 5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esustinklelis6parykinimas">
    <w:name w:val="Light Grid Accent 6"/>
    <w:basedOn w:val="prastojilent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vidutinisspalvinimas">
    <w:name w:val="Medium Shading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1parykinimas">
    <w:name w:val="Medium Shading 1 Accent 1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2parykinimas">
    <w:name w:val="Medium Shading 1 Accent 2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3parykinimas">
    <w:name w:val="Medium Shading 1 Accent 3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4parykinimas">
    <w:name w:val="Medium Shading 1 Accent 4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5parykinimas">
    <w:name w:val="Medium Shading 1 Accent 5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vidutinisspalvinimas6parykinimas">
    <w:name w:val="Medium Shading 1 Accent 6"/>
    <w:basedOn w:val="prastojilent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vidutinisspalvinimas">
    <w:name w:val="Medium Shading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1parykinimas">
    <w:name w:val="Medium Shading 2 Accent 1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2parykinimas">
    <w:name w:val="Medium Shading 2 Accent 2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3parykinimas">
    <w:name w:val="Medium Shading 2 Accent 3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4parykinimas">
    <w:name w:val="Medium Shading 2 Accent 4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5parykinimas">
    <w:name w:val="Medium Shading 2 Accent 5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vidutinisspalvinimas6parykinimas">
    <w:name w:val="Medium Shading 2 Accent 6"/>
    <w:basedOn w:val="prastojilent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vidutinissraas">
    <w:name w:val="Medium Lis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vidutinissraas1parykinimas">
    <w:name w:val="Medium List 1 Accent 1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vidutinissraas2parykinimas">
    <w:name w:val="Medium List 1 Accent 2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vidutinissraas3parykinimas">
    <w:name w:val="Medium List 1 Accent 3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vidutinissraas4parykinimas">
    <w:name w:val="Medium List 1 Accent 4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vidutinissraas5parykinimas">
    <w:name w:val="Medium List 1 Accent 5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vidutinissraas6parykinimas">
    <w:name w:val="Medium List 1 Accent 6"/>
    <w:basedOn w:val="prastojilent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vidutinissraas">
    <w:name w:val="Medium Lis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1parykinimas">
    <w:name w:val="Medium List 2 Accent 1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2parykinimas">
    <w:name w:val="Medium List 2 Accent 2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3parykinimas">
    <w:name w:val="Medium List 2 Accent 3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4parykinimas">
    <w:name w:val="Medium List 2 Accent 4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5parykinimas">
    <w:name w:val="Medium List 2 Accent 5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vidutinissraas6parykinimas">
    <w:name w:val="Medium List 2 Accent 6"/>
    <w:basedOn w:val="prastojilent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vidutinistinklelis">
    <w:name w:val="Medium Grid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vidutinistinklelis1parykinimas">
    <w:name w:val="Medium Grid 1 Accent 1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vidutinistinklelis2parykinimas">
    <w:name w:val="Medium Grid 1 Accent 2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vidutinistinklelis3parykinimas">
    <w:name w:val="Medium Grid 1 Accent 3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vidutinistinklelis4parykinimas">
    <w:name w:val="Medium Grid 1 Accent 4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vidutinistinklelis5parykinimas">
    <w:name w:val="Medium Grid 1 Accent 5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vidutinistinklelis6parykinimas">
    <w:name w:val="Medium Grid 1 Accent 6"/>
    <w:basedOn w:val="prastojilent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vidutinistinklelis">
    <w:name w:val="Medium Grid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1parykinimas">
    <w:name w:val="Medium Grid 2 Accent 1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2parykinimas">
    <w:name w:val="Medium Grid 2 Accent 2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3parykinimas">
    <w:name w:val="Medium Grid 2 Accent 3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4parykinimas">
    <w:name w:val="Medium Grid 2 Accent 4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5parykinimas">
    <w:name w:val="Medium Grid 2 Accent 5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vidutinistinklelis6parykinimas">
    <w:name w:val="Medium Grid 2 Accent 6"/>
    <w:basedOn w:val="prastojilent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vidutinistinklelis">
    <w:name w:val="Medium Grid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vidutinistinklelis1parykinimas">
    <w:name w:val="Medium Grid 3 Accent 1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vidutinistinklelis2parykinimas">
    <w:name w:val="Medium Grid 3 Accent 2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vidutinistinklelis3parykinimas">
    <w:name w:val="Medium Grid 3 Accent 3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vidutinistinklelis4parykinimas">
    <w:name w:val="Medium Grid 3 Accent 4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vidutinistinklelis5parykinimas">
    <w:name w:val="Medium Grid 3 Accent 5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vidutinistinklelis6parykinimas">
    <w:name w:val="Medium Grid 3 Accent 6"/>
    <w:basedOn w:val="prastojilent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sussraas">
    <w:name w:val="Dark List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sussraas1parykinimas">
    <w:name w:val="Dark List Accent 1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sussraas2parykinimas">
    <w:name w:val="Dark List Accent 2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sussraas3parykinimas">
    <w:name w:val="Dark List Accent 3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sussraas4parykinimas">
    <w:name w:val="Dark List Accent 4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sussraas5parykinimas">
    <w:name w:val="Dark List Accent 5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sussraas6parykinimas">
    <w:name w:val="Dark List Accent 6"/>
    <w:basedOn w:val="prastojilent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palvotasspalvinimas">
    <w:name w:val="Colorful Shading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1parykinimas">
    <w:name w:val="Colorful Shading Accent 1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2parykinimas">
    <w:name w:val="Colorful Shading Accent 2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3parykinimas">
    <w:name w:val="Colorful Shading Accent 3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spalvinimas4parykinimas">
    <w:name w:val="Colorful Shading Accent 4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5parykinimas">
    <w:name w:val="Colorful Shading Accent 5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palvinimas6parykinimas">
    <w:name w:val="Colorful Shading Accent 6"/>
    <w:basedOn w:val="prastojilent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palvotassraas">
    <w:name w:val="Colorful List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palvotassraas1parykinimas">
    <w:name w:val="Colorful List Accent 1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palvotassraas2parykinimas">
    <w:name w:val="Colorful List Accent 2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palvotassraas3parykinimas">
    <w:name w:val="Colorful List Accent 3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palvotassraas4parykinimas">
    <w:name w:val="Colorful List Accent 4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palvotassraas5parykinimas">
    <w:name w:val="Colorful List Accent 5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palvotassraas6parykinimas">
    <w:name w:val="Colorful List Accent 6"/>
    <w:basedOn w:val="prastojilent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palvotastinklelis">
    <w:name w:val="Colorful Grid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palvotastinklelis1parykinimas">
    <w:name w:val="Colorful Grid Accent 1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palvotastinklelis2parykinimas">
    <w:name w:val="Colorful Grid Accent 2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palvotastinklelis3parykinimas">
    <w:name w:val="Colorful Grid Accent 3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palvotastinklelis4parykinimas">
    <w:name w:val="Colorful Grid Accent 4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palvotastinklelis5parykinimas">
    <w:name w:val="Colorful Grid Accent 5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palvotastinklelis6parykinimas">
    <w:name w:val="Colorful Grid Accent 6"/>
    <w:basedOn w:val="prastojilent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Romas Vysniauskas</cp:lastModifiedBy>
  <cp:revision>6</cp:revision>
  <dcterms:created xsi:type="dcterms:W3CDTF">2026-08-19T19:37:00Z</dcterms:created>
  <dcterms:modified xsi:type="dcterms:W3CDTF">2026-08-19T20:23:00Z</dcterms:modified>
  <cp:category/>
</cp:coreProperties>
</file>